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A92D" w14:textId="77777777" w:rsidR="00EE24F5" w:rsidRPr="00EE24F5" w:rsidRDefault="00EE24F5" w:rsidP="00002242">
      <w:pPr>
        <w:shd w:val="clear" w:color="auto" w:fill="FFFFFF"/>
        <w:spacing w:after="0" w:line="240" w:lineRule="auto"/>
        <w:ind w:firstLine="851"/>
        <w:jc w:val="both"/>
        <w:rPr>
          <w:rFonts w:ascii="inherit" w:eastAsia="Times New Roman" w:hAnsi="inherit" w:cs="Segoe UI Historic"/>
          <w:color w:val="050505"/>
          <w:sz w:val="28"/>
          <w:szCs w:val="28"/>
          <w:lang w:eastAsia="uk-UA"/>
        </w:rPr>
      </w:pPr>
      <w:r w:rsidRPr="00EE24F5">
        <w:rPr>
          <w:rFonts w:ascii="inherit" w:eastAsia="Times New Roman" w:hAnsi="inherit" w:cs="Segoe UI Historic"/>
          <w:color w:val="050505"/>
          <w:sz w:val="28"/>
          <w:szCs w:val="28"/>
          <w:lang w:eastAsia="uk-UA"/>
        </w:rPr>
        <w:t>25 лютого 2026 року Кабінет Міністрів України Постановою № 259 затвердив порядок, яким врегульовані питання надання та оплати послуг з оздоровлення та відпочинку дітей, які потребують особливої соціальної уваги та підтримки.</w:t>
      </w:r>
    </w:p>
    <w:p w14:paraId="4B8EF40C" w14:textId="77777777" w:rsidR="00A3122E" w:rsidRDefault="00A3122E" w:rsidP="00002242">
      <w:pPr>
        <w:shd w:val="clear" w:color="auto" w:fill="FFFFFF"/>
        <w:spacing w:after="0" w:line="240" w:lineRule="auto"/>
        <w:ind w:firstLine="851"/>
        <w:jc w:val="both"/>
        <w:rPr>
          <w:rFonts w:ascii="inherit" w:eastAsia="Times New Roman" w:hAnsi="inherit" w:cs="Segoe UI Historic"/>
          <w:color w:val="050505"/>
          <w:sz w:val="28"/>
          <w:szCs w:val="28"/>
          <w:lang w:eastAsia="uk-UA"/>
        </w:rPr>
      </w:pPr>
    </w:p>
    <w:p w14:paraId="46353BE3" w14:textId="77777777" w:rsidR="00A3122E" w:rsidRDefault="00A3122E" w:rsidP="00A3122E">
      <w:pPr>
        <w:pStyle w:val="a5"/>
        <w:shd w:val="clear" w:color="auto" w:fill="FFFFFF"/>
        <w:spacing w:before="0" w:beforeAutospacing="0" w:after="0" w:afterAutospacing="0"/>
        <w:ind w:firstLine="567"/>
        <w:jc w:val="both"/>
        <w:rPr>
          <w:rFonts w:ascii="Arial" w:hAnsi="Arial" w:cs="Arial"/>
          <w:color w:val="333333"/>
          <w:sz w:val="21"/>
          <w:szCs w:val="21"/>
        </w:rPr>
      </w:pPr>
      <w:r>
        <w:rPr>
          <w:b/>
          <w:bCs/>
          <w:color w:val="000000"/>
          <w:sz w:val="28"/>
          <w:szCs w:val="28"/>
          <w:bdr w:val="none" w:sz="0" w:space="0" w:color="auto" w:frame="1"/>
          <w:shd w:val="clear" w:color="auto" w:fill="FFFFFF"/>
        </w:rPr>
        <w:t>Хто може скористатися:</w:t>
      </w:r>
    </w:p>
    <w:p w14:paraId="034750E8"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дитина віком від 7 до 18 років, яка потребує відновлення фізичного та психічного стану здоров’я та належить до однієї з таких категорій:</w:t>
      </w:r>
    </w:p>
    <w:p w14:paraId="61F774CC"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rFonts w:ascii="inherit" w:hAnsi="inherit"/>
          <w:color w:val="050505"/>
          <w:sz w:val="28"/>
          <w:szCs w:val="28"/>
          <w:bdr w:val="none" w:sz="0" w:space="0" w:color="auto" w:frame="1"/>
          <w:shd w:val="clear" w:color="auto" w:fill="FFFFFF"/>
        </w:rPr>
        <w:t>діти військовослужбовців Збройних Сил, Держприкордонслужби, Національної гвардії, осіб рядового і начальницького складу ДСНС, поліцейських;</w:t>
      </w:r>
    </w:p>
    <w:p w14:paraId="6D48AFDE"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rFonts w:ascii="inherit" w:hAnsi="inherit"/>
          <w:color w:val="050505"/>
          <w:sz w:val="28"/>
          <w:szCs w:val="28"/>
          <w:bdr w:val="none" w:sz="0" w:space="0" w:color="auto" w:frame="1"/>
          <w:shd w:val="clear" w:color="auto" w:fill="FFFFFF"/>
        </w:rPr>
        <w:t>діти внутрішньо переміщених осіб, яким призначена допомога на проживання </w:t>
      </w:r>
      <w:r>
        <w:rPr>
          <w:color w:val="000000"/>
          <w:sz w:val="28"/>
          <w:szCs w:val="28"/>
          <w:bdr w:val="none" w:sz="0" w:space="0" w:color="auto" w:frame="1"/>
          <w:shd w:val="clear" w:color="auto" w:fill="FFFFFF"/>
        </w:rPr>
        <w:t>внутрішньо переміщеним особам;</w:t>
      </w:r>
    </w:p>
    <w:p w14:paraId="188FCEDD"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діти особи, яка звільняється або звільнена з військової служби, з числа ветеранів війни, які мають особливі заслуги перед Батьківщиною;</w:t>
      </w:r>
    </w:p>
    <w:p w14:paraId="5FFFA776"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діти загиблих (померлих) Захисників та Захисниць України;</w:t>
      </w:r>
    </w:p>
    <w:p w14:paraId="6DC83607"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діти з числа дітей-сиріт або дітей, позбавлених батьківського піклування</w:t>
      </w:r>
    </w:p>
    <w:p w14:paraId="34CD946B"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діти, зареєстровані як внутрішньо переміщені особи, яким призначена допомога на проживання внутрішньо переміщеним особам.</w:t>
      </w:r>
    </w:p>
    <w:p w14:paraId="4DC399AC"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діти осіб, визнаних учасниками бойових дій;</w:t>
      </w:r>
    </w:p>
    <w:p w14:paraId="63EB3C4A"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діти, один із батьків яких загинув (пропав безвісти)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w:t>
      </w:r>
    </w:p>
    <w:p w14:paraId="5274D6CC"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діти, які проживають у населених пунктах, розташованих на лінії зіткнення;</w:t>
      </w:r>
    </w:p>
    <w:p w14:paraId="676129DF"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рідні діти батьків-вихователів або прийомних батьків, які проживають в одному дитячому будинку сімейного типу або в одній прийомній сім’ї;</w:t>
      </w:r>
    </w:p>
    <w:p w14:paraId="15904115"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діти з інвалідністю, здатні до самообслуговування;</w:t>
      </w:r>
    </w:p>
    <w:p w14:paraId="5A1D79C6"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діти з багатодітних сімей;</w:t>
      </w:r>
    </w:p>
    <w:p w14:paraId="37D59525" w14:textId="77777777" w:rsidR="00A3122E" w:rsidRDefault="00A3122E" w:rsidP="00A3122E">
      <w:pPr>
        <w:pStyle w:val="a5"/>
        <w:numPr>
          <w:ilvl w:val="0"/>
          <w:numId w:val="3"/>
        </w:numPr>
        <w:shd w:val="clear" w:color="auto" w:fill="FFFFFF"/>
        <w:spacing w:before="0" w:beforeAutospacing="0" w:after="0" w:afterAutospacing="0"/>
        <w:jc w:val="both"/>
        <w:rPr>
          <w:rFonts w:ascii="Arial" w:hAnsi="Arial" w:cs="Arial"/>
          <w:color w:val="333333"/>
          <w:sz w:val="21"/>
          <w:szCs w:val="21"/>
        </w:rPr>
      </w:pPr>
      <w:r>
        <w:rPr>
          <w:color w:val="000000"/>
          <w:sz w:val="28"/>
          <w:szCs w:val="28"/>
          <w:bdr w:val="none" w:sz="0" w:space="0" w:color="auto" w:frame="1"/>
          <w:shd w:val="clear" w:color="auto" w:fill="FFFFFF"/>
        </w:rPr>
        <w:t>діти з малозабезпечених сімей, які відповідно до законодавства одержують державну соціальну допомогу малозабезпеченим сім’ям. </w:t>
      </w:r>
    </w:p>
    <w:p w14:paraId="17C77BB8" w14:textId="77777777" w:rsidR="00A3122E" w:rsidRDefault="00A3122E" w:rsidP="00A3122E">
      <w:pPr>
        <w:pStyle w:val="a5"/>
        <w:shd w:val="clear" w:color="auto" w:fill="FFFFFF"/>
        <w:spacing w:before="0" w:beforeAutospacing="0" w:after="0" w:afterAutospacing="0"/>
        <w:ind w:firstLine="567"/>
        <w:jc w:val="both"/>
        <w:rPr>
          <w:rFonts w:ascii="Arial" w:hAnsi="Arial" w:cs="Arial"/>
          <w:color w:val="333333"/>
          <w:sz w:val="21"/>
          <w:szCs w:val="21"/>
        </w:rPr>
      </w:pPr>
      <w:r>
        <w:rPr>
          <w:b/>
          <w:bCs/>
          <w:color w:val="000000"/>
          <w:sz w:val="28"/>
          <w:szCs w:val="28"/>
          <w:bdr w:val="none" w:sz="0" w:space="0" w:color="auto" w:frame="1"/>
          <w:shd w:val="clear" w:color="auto" w:fill="FFFFFF"/>
        </w:rPr>
        <w:t>ВАЖЛИВО:</w:t>
      </w:r>
      <w:r>
        <w:rPr>
          <w:color w:val="000000"/>
          <w:sz w:val="28"/>
          <w:szCs w:val="28"/>
          <w:bdr w:val="none" w:sz="0" w:space="0" w:color="auto" w:frame="1"/>
          <w:shd w:val="clear" w:color="auto" w:fill="FFFFFF"/>
        </w:rPr>
        <w:t> скористатися послугою можна </w:t>
      </w:r>
      <w:r>
        <w:rPr>
          <w:b/>
          <w:bCs/>
          <w:color w:val="000000"/>
          <w:sz w:val="28"/>
          <w:szCs w:val="28"/>
          <w:bdr w:val="none" w:sz="0" w:space="0" w:color="auto" w:frame="1"/>
          <w:shd w:val="clear" w:color="auto" w:fill="FFFFFF"/>
        </w:rPr>
        <w:t>один раз на рік</w:t>
      </w:r>
      <w:r>
        <w:rPr>
          <w:color w:val="000000"/>
          <w:sz w:val="28"/>
          <w:szCs w:val="28"/>
          <w:bdr w:val="none" w:sz="0" w:space="0" w:color="auto" w:frame="1"/>
          <w:shd w:val="clear" w:color="auto" w:fill="FFFFFF"/>
        </w:rPr>
        <w:t>, якщо дитина ще не отримувала путівку за рахунок коштів державного або місцевого бюджетів у поточному році. Батьки не оплачують відпочинок — кошти перераховує держава.</w:t>
      </w:r>
    </w:p>
    <w:p w14:paraId="5AE1FC10" w14:textId="77777777" w:rsidR="00002242" w:rsidRDefault="00002242" w:rsidP="00002242">
      <w:pPr>
        <w:shd w:val="clear" w:color="auto" w:fill="FFFFFF"/>
        <w:spacing w:after="0" w:line="240" w:lineRule="auto"/>
        <w:ind w:firstLine="851"/>
        <w:jc w:val="both"/>
        <w:rPr>
          <w:rFonts w:ascii="inherit" w:eastAsia="Times New Roman" w:hAnsi="inherit" w:cs="Segoe UI Historic"/>
          <w:color w:val="050505"/>
          <w:sz w:val="28"/>
          <w:szCs w:val="28"/>
          <w:lang w:eastAsia="uk-UA"/>
        </w:rPr>
      </w:pPr>
    </w:p>
    <w:p w14:paraId="2A8FD0D3" w14:textId="77777777" w:rsidR="00EE24F5" w:rsidRPr="00EE24F5" w:rsidRDefault="00EE24F5" w:rsidP="00002242">
      <w:pPr>
        <w:shd w:val="clear" w:color="auto" w:fill="FFFFFF"/>
        <w:spacing w:after="0" w:line="240" w:lineRule="auto"/>
        <w:ind w:firstLine="851"/>
        <w:jc w:val="both"/>
        <w:rPr>
          <w:rFonts w:ascii="inherit" w:eastAsia="Times New Roman" w:hAnsi="inherit" w:cs="Segoe UI Historic"/>
          <w:b/>
          <w:color w:val="050505"/>
          <w:sz w:val="28"/>
          <w:szCs w:val="28"/>
          <w:lang w:eastAsia="uk-UA"/>
        </w:rPr>
      </w:pPr>
      <w:r w:rsidRPr="00EE24F5">
        <w:rPr>
          <w:rFonts w:ascii="inherit" w:eastAsia="Times New Roman" w:hAnsi="inherit" w:cs="Segoe UI Historic"/>
          <w:b/>
          <w:color w:val="050505"/>
          <w:sz w:val="28"/>
          <w:szCs w:val="28"/>
          <w:lang w:eastAsia="uk-UA"/>
        </w:rPr>
        <w:t>Як оформити:</w:t>
      </w:r>
    </w:p>
    <w:p w14:paraId="6A4AEE6A" w14:textId="77777777" w:rsidR="00EE24F5" w:rsidRPr="00EE24F5" w:rsidRDefault="00EE24F5" w:rsidP="00002242">
      <w:pPr>
        <w:shd w:val="clear" w:color="auto" w:fill="FFFFFF"/>
        <w:spacing w:after="0" w:line="240" w:lineRule="auto"/>
        <w:ind w:firstLine="851"/>
        <w:jc w:val="both"/>
        <w:rPr>
          <w:rFonts w:ascii="inherit" w:eastAsia="Times New Roman" w:hAnsi="inherit" w:cs="Segoe UI Historic"/>
          <w:color w:val="050505"/>
          <w:sz w:val="28"/>
          <w:szCs w:val="28"/>
          <w:lang w:eastAsia="uk-UA"/>
        </w:rPr>
      </w:pPr>
      <w:r w:rsidRPr="00EE24F5">
        <w:rPr>
          <w:rFonts w:ascii="inherit" w:eastAsia="Times New Roman" w:hAnsi="inherit" w:cs="Segoe UI Historic"/>
          <w:color w:val="050505"/>
          <w:sz w:val="28"/>
          <w:szCs w:val="28"/>
          <w:lang w:eastAsia="uk-UA"/>
        </w:rPr>
        <w:t>Для того, щоб скористатися можливістю, один з батьків дитини або її законний представник має подати оригінали або завірені копії документів (паспорт, свідоцтво про народження дитини, підтвердження статусу тощо) до відділу соцзахисту місцевої влади. Відділ соцзахисту надає довідку про підтвердження можливості отримання дитиною послуг (довідка діє 3 місяці з дати видачі).</w:t>
      </w:r>
    </w:p>
    <w:p w14:paraId="57A94873" w14:textId="77777777" w:rsidR="00EE24F5" w:rsidRPr="00EE24F5" w:rsidRDefault="00EE24F5" w:rsidP="00002242">
      <w:pPr>
        <w:shd w:val="clear" w:color="auto" w:fill="FFFFFF"/>
        <w:spacing w:after="0" w:line="240" w:lineRule="auto"/>
        <w:ind w:firstLine="851"/>
        <w:jc w:val="both"/>
        <w:rPr>
          <w:rFonts w:ascii="inherit" w:eastAsia="Times New Roman" w:hAnsi="inherit" w:cs="Segoe UI Historic"/>
          <w:color w:val="050505"/>
          <w:sz w:val="28"/>
          <w:szCs w:val="28"/>
          <w:lang w:eastAsia="uk-UA"/>
        </w:rPr>
      </w:pPr>
      <w:r w:rsidRPr="00EE24F5">
        <w:rPr>
          <w:rFonts w:ascii="inherit" w:eastAsia="Times New Roman" w:hAnsi="inherit" w:cs="Segoe UI Historic"/>
          <w:color w:val="050505"/>
          <w:sz w:val="28"/>
          <w:szCs w:val="28"/>
          <w:lang w:eastAsia="uk-UA"/>
        </w:rPr>
        <w:t xml:space="preserve">Далі батьки мають: </w:t>
      </w:r>
    </w:p>
    <w:p w14:paraId="144D4BDB" w14:textId="77777777" w:rsidR="00EE24F5" w:rsidRPr="00002242" w:rsidRDefault="00EE24F5" w:rsidP="00002242">
      <w:pPr>
        <w:pStyle w:val="a4"/>
        <w:numPr>
          <w:ilvl w:val="0"/>
          <w:numId w:val="2"/>
        </w:numPr>
        <w:shd w:val="clear" w:color="auto" w:fill="FFFFFF"/>
        <w:spacing w:after="0" w:line="240" w:lineRule="auto"/>
        <w:jc w:val="both"/>
        <w:rPr>
          <w:rFonts w:ascii="inherit" w:eastAsia="Times New Roman" w:hAnsi="inherit" w:cs="Segoe UI Historic"/>
          <w:color w:val="050505"/>
          <w:sz w:val="28"/>
          <w:szCs w:val="28"/>
          <w:lang w:eastAsia="uk-UA"/>
        </w:rPr>
      </w:pPr>
      <w:r w:rsidRPr="00002242">
        <w:rPr>
          <w:rFonts w:ascii="inherit" w:eastAsia="Times New Roman" w:hAnsi="inherit" w:cs="Segoe UI Historic"/>
          <w:color w:val="050505"/>
          <w:sz w:val="28"/>
          <w:szCs w:val="28"/>
          <w:lang w:eastAsia="uk-UA"/>
        </w:rPr>
        <w:t xml:space="preserve">обрати заклад для відпочинку і оздоровлення із переліку за посиланням: </w:t>
      </w:r>
    </w:p>
    <w:p w14:paraId="7463CF7F" w14:textId="77777777" w:rsidR="00EE24F5" w:rsidRPr="00002242" w:rsidRDefault="00EE24F5" w:rsidP="00002242">
      <w:pPr>
        <w:pStyle w:val="a4"/>
        <w:shd w:val="clear" w:color="auto" w:fill="FFFFFF"/>
        <w:spacing w:after="0" w:line="240" w:lineRule="auto"/>
        <w:ind w:left="1571"/>
        <w:jc w:val="both"/>
        <w:rPr>
          <w:rFonts w:ascii="inherit" w:eastAsia="Times New Roman" w:hAnsi="inherit" w:cs="Segoe UI Historic"/>
          <w:color w:val="050505"/>
          <w:sz w:val="28"/>
          <w:szCs w:val="28"/>
          <w:lang w:eastAsia="uk-UA"/>
        </w:rPr>
      </w:pPr>
      <w:hyperlink r:id="rId5" w:tgtFrame="_blank" w:history="1">
        <w:r w:rsidRPr="00002242">
          <w:rPr>
            <w:rFonts w:ascii="inherit" w:eastAsia="Times New Roman" w:hAnsi="inherit" w:cs="Segoe UI Historic"/>
            <w:b/>
            <w:bCs/>
            <w:color w:val="0064D1"/>
            <w:sz w:val="28"/>
            <w:szCs w:val="28"/>
            <w:u w:val="single"/>
            <w:bdr w:val="none" w:sz="0" w:space="0" w:color="auto" w:frame="1"/>
            <w:lang w:eastAsia="uk-UA"/>
          </w:rPr>
          <w:t>https://www.ispf.gov.ua/.../perelik-dityachih-zakladiv...</w:t>
        </w:r>
      </w:hyperlink>
    </w:p>
    <w:p w14:paraId="341C2B28" w14:textId="77777777" w:rsidR="00EE24F5" w:rsidRPr="00002242" w:rsidRDefault="00EE24F5" w:rsidP="00002242">
      <w:pPr>
        <w:pStyle w:val="a4"/>
        <w:numPr>
          <w:ilvl w:val="0"/>
          <w:numId w:val="2"/>
        </w:numPr>
        <w:shd w:val="clear" w:color="auto" w:fill="FFFFFF"/>
        <w:spacing w:after="0" w:line="240" w:lineRule="auto"/>
        <w:jc w:val="both"/>
        <w:rPr>
          <w:rFonts w:ascii="inherit" w:eastAsia="Times New Roman" w:hAnsi="inherit" w:cs="Segoe UI Historic"/>
          <w:color w:val="050505"/>
          <w:sz w:val="28"/>
          <w:szCs w:val="28"/>
          <w:lang w:eastAsia="uk-UA"/>
        </w:rPr>
      </w:pPr>
      <w:r w:rsidRPr="00002242">
        <w:rPr>
          <w:rFonts w:ascii="inherit" w:eastAsia="Times New Roman" w:hAnsi="inherit" w:cs="Segoe UI Historic"/>
          <w:color w:val="050505"/>
          <w:sz w:val="28"/>
          <w:szCs w:val="28"/>
          <w:lang w:eastAsia="uk-UA"/>
        </w:rPr>
        <w:t xml:space="preserve">надіслати туди копії необхідних документів(можна електронною поштою); </w:t>
      </w:r>
    </w:p>
    <w:p w14:paraId="37B0664A" w14:textId="77777777" w:rsidR="00EE24F5" w:rsidRPr="00002242" w:rsidRDefault="00EE24F5" w:rsidP="00002242">
      <w:pPr>
        <w:pStyle w:val="a4"/>
        <w:numPr>
          <w:ilvl w:val="0"/>
          <w:numId w:val="2"/>
        </w:numPr>
        <w:shd w:val="clear" w:color="auto" w:fill="FFFFFF"/>
        <w:spacing w:after="0" w:line="240" w:lineRule="auto"/>
        <w:jc w:val="both"/>
        <w:rPr>
          <w:rFonts w:ascii="inherit" w:eastAsia="Times New Roman" w:hAnsi="inherit" w:cs="Segoe UI Historic"/>
          <w:color w:val="050505"/>
          <w:sz w:val="28"/>
          <w:szCs w:val="28"/>
          <w:lang w:eastAsia="uk-UA"/>
        </w:rPr>
      </w:pPr>
      <w:r w:rsidRPr="00002242">
        <w:rPr>
          <w:rFonts w:ascii="inherit" w:eastAsia="Times New Roman" w:hAnsi="inherit" w:cs="Segoe UI Historic"/>
          <w:color w:val="050505"/>
          <w:sz w:val="28"/>
          <w:szCs w:val="28"/>
          <w:lang w:eastAsia="uk-UA"/>
        </w:rPr>
        <w:t>звернутися до керівника закладу для отримання згоди та підтвердження надання послуги;</w:t>
      </w:r>
    </w:p>
    <w:p w14:paraId="0550E6AC" w14:textId="77777777" w:rsidR="00EE24F5" w:rsidRPr="00002242" w:rsidRDefault="00EE24F5" w:rsidP="00002242">
      <w:pPr>
        <w:pStyle w:val="a4"/>
        <w:numPr>
          <w:ilvl w:val="0"/>
          <w:numId w:val="2"/>
        </w:numPr>
        <w:shd w:val="clear" w:color="auto" w:fill="FFFFFF"/>
        <w:spacing w:after="0" w:line="240" w:lineRule="auto"/>
        <w:jc w:val="both"/>
        <w:rPr>
          <w:rFonts w:ascii="inherit" w:eastAsia="Times New Roman" w:hAnsi="inherit" w:cs="Segoe UI Historic"/>
          <w:color w:val="050505"/>
          <w:sz w:val="28"/>
          <w:szCs w:val="28"/>
          <w:lang w:eastAsia="uk-UA"/>
        </w:rPr>
      </w:pPr>
      <w:r w:rsidRPr="00002242">
        <w:rPr>
          <w:rFonts w:ascii="inherit" w:eastAsia="Times New Roman" w:hAnsi="inherit" w:cs="Segoe UI Historic"/>
          <w:color w:val="050505"/>
          <w:sz w:val="28"/>
          <w:szCs w:val="28"/>
          <w:lang w:eastAsia="uk-UA"/>
        </w:rPr>
        <w:t>отримати медичну довідку на дитину, яка від’їжджає в дитячий заклад оздоровлення та відпочинку, видану за формою № 079/о (довідка має бути видана сімейним лікарем не пізніше, ніж за 3-5 днів до поїздки).</w:t>
      </w:r>
    </w:p>
    <w:p w14:paraId="0BAE1A65" w14:textId="77777777" w:rsidR="00EE24F5" w:rsidRPr="00EE24F5" w:rsidRDefault="00EE24F5" w:rsidP="00002242">
      <w:pPr>
        <w:shd w:val="clear" w:color="auto" w:fill="FFFFFF"/>
        <w:spacing w:after="0" w:line="240" w:lineRule="auto"/>
        <w:ind w:firstLine="851"/>
        <w:jc w:val="both"/>
        <w:rPr>
          <w:rFonts w:ascii="inherit" w:eastAsia="Times New Roman" w:hAnsi="inherit" w:cs="Segoe UI Historic"/>
          <w:color w:val="050505"/>
          <w:sz w:val="28"/>
          <w:szCs w:val="28"/>
          <w:lang w:eastAsia="uk-UA"/>
        </w:rPr>
      </w:pPr>
      <w:r w:rsidRPr="00EE24F5">
        <w:rPr>
          <w:rFonts w:ascii="inherit" w:eastAsia="Times New Roman" w:hAnsi="inherit" w:cs="Segoe UI Historic"/>
          <w:color w:val="050505"/>
          <w:sz w:val="28"/>
          <w:szCs w:val="28"/>
          <w:lang w:eastAsia="uk-UA"/>
        </w:rPr>
        <w:t>Батьки самостійно відвозять дитину до закладу з оригіналами документів та медичною довідкою за формою №079/о, після чого укладається договір.</w:t>
      </w:r>
    </w:p>
    <w:p w14:paraId="31375A3A" w14:textId="77777777" w:rsidR="00002242" w:rsidRDefault="00002242" w:rsidP="00002242">
      <w:pPr>
        <w:shd w:val="clear" w:color="auto" w:fill="FFFFFF"/>
        <w:spacing w:after="0" w:line="240" w:lineRule="auto"/>
        <w:ind w:firstLine="851"/>
        <w:jc w:val="both"/>
        <w:rPr>
          <w:rFonts w:ascii="inherit" w:eastAsia="Times New Roman" w:hAnsi="inherit" w:cs="Segoe UI Historic"/>
          <w:color w:val="050505"/>
          <w:sz w:val="28"/>
          <w:szCs w:val="28"/>
          <w:lang w:eastAsia="uk-UA"/>
        </w:rPr>
      </w:pPr>
    </w:p>
    <w:p w14:paraId="338D2C20" w14:textId="77777777" w:rsidR="00EE24F5" w:rsidRPr="00EE24F5" w:rsidRDefault="00EE24F5" w:rsidP="00002242">
      <w:pPr>
        <w:shd w:val="clear" w:color="auto" w:fill="FFFFFF"/>
        <w:spacing w:after="0" w:line="240" w:lineRule="auto"/>
        <w:ind w:firstLine="851"/>
        <w:jc w:val="both"/>
        <w:rPr>
          <w:rFonts w:ascii="inherit" w:eastAsia="Times New Roman" w:hAnsi="inherit" w:cs="Segoe UI Historic"/>
          <w:b/>
          <w:color w:val="050505"/>
          <w:sz w:val="28"/>
          <w:szCs w:val="28"/>
          <w:lang w:eastAsia="uk-UA"/>
        </w:rPr>
      </w:pPr>
      <w:r w:rsidRPr="00EE24F5">
        <w:rPr>
          <w:rFonts w:ascii="inherit" w:eastAsia="Times New Roman" w:hAnsi="inherit" w:cs="Segoe UI Historic"/>
          <w:b/>
          <w:color w:val="050505"/>
          <w:sz w:val="28"/>
          <w:szCs w:val="28"/>
          <w:lang w:eastAsia="uk-UA"/>
        </w:rPr>
        <w:t xml:space="preserve">Які заклади надають послуги з оздоровлення та відпочинку? </w:t>
      </w:r>
    </w:p>
    <w:p w14:paraId="49E2A549" w14:textId="77777777" w:rsidR="00EE24F5" w:rsidRPr="00EE24F5" w:rsidRDefault="00EE24F5" w:rsidP="00002242">
      <w:pPr>
        <w:shd w:val="clear" w:color="auto" w:fill="FFFFFF"/>
        <w:spacing w:after="0" w:line="240" w:lineRule="auto"/>
        <w:ind w:firstLine="851"/>
        <w:jc w:val="both"/>
        <w:rPr>
          <w:rFonts w:ascii="inherit" w:eastAsia="Times New Roman" w:hAnsi="inherit" w:cs="Segoe UI Historic"/>
          <w:color w:val="050505"/>
          <w:sz w:val="28"/>
          <w:szCs w:val="28"/>
          <w:lang w:eastAsia="uk-UA"/>
        </w:rPr>
      </w:pPr>
      <w:r w:rsidRPr="00EE24F5">
        <w:rPr>
          <w:rFonts w:ascii="inherit" w:eastAsia="Times New Roman" w:hAnsi="inherit" w:cs="Segoe UI Historic"/>
          <w:color w:val="050505"/>
          <w:sz w:val="28"/>
          <w:szCs w:val="28"/>
          <w:lang w:eastAsia="uk-UA"/>
        </w:rPr>
        <w:t xml:space="preserve">Послуги надають заклади оздоровлення та відпочинку, розташовані на території Волинської, Закарпатської, Івано-Франківської, Львівської, Рівненської, Тернопільської, Хмельницької та Чернівецької областей, які уклали договори про оплату вартості послуг із Фондом соціального захисту осіб з інвалідністю. Це можуть бути, наприклад, літні / зимові табори, дитячі табори, які працюють цілий рік, тощо. </w:t>
      </w:r>
    </w:p>
    <w:p w14:paraId="16EBBD4F" w14:textId="77777777" w:rsidR="00EE24F5" w:rsidRPr="00EE24F5" w:rsidRDefault="00EE24F5" w:rsidP="00002242">
      <w:pPr>
        <w:shd w:val="clear" w:color="auto" w:fill="FFFFFF"/>
        <w:spacing w:after="0" w:line="240" w:lineRule="auto"/>
        <w:ind w:firstLine="851"/>
        <w:jc w:val="both"/>
        <w:rPr>
          <w:rFonts w:ascii="inherit" w:eastAsia="Times New Roman" w:hAnsi="inherit" w:cs="Segoe UI Historic"/>
          <w:color w:val="050505"/>
          <w:sz w:val="28"/>
          <w:szCs w:val="28"/>
          <w:lang w:eastAsia="uk-UA"/>
        </w:rPr>
      </w:pPr>
      <w:r w:rsidRPr="00EE24F5">
        <w:rPr>
          <w:rFonts w:ascii="inherit" w:eastAsia="Times New Roman" w:hAnsi="inherit" w:cs="Segoe UI Historic"/>
          <w:color w:val="050505"/>
          <w:sz w:val="28"/>
          <w:szCs w:val="28"/>
          <w:lang w:eastAsia="uk-UA"/>
        </w:rPr>
        <w:t xml:space="preserve">Для детальнішого ознайомлення з Постановою перейдіть за посиланням: </w:t>
      </w:r>
      <w:hyperlink r:id="rId6" w:tgtFrame="_blank" w:history="1">
        <w:r w:rsidRPr="00002242">
          <w:rPr>
            <w:rFonts w:ascii="inherit" w:eastAsia="Times New Roman" w:hAnsi="inherit" w:cs="Segoe UI Historic"/>
            <w:b/>
            <w:bCs/>
            <w:color w:val="0064D1"/>
            <w:sz w:val="28"/>
            <w:szCs w:val="28"/>
            <w:u w:val="single"/>
            <w:bdr w:val="none" w:sz="0" w:space="0" w:color="auto" w:frame="1"/>
            <w:lang w:eastAsia="uk-UA"/>
          </w:rPr>
          <w:t>https://zakon.rada.gov.ua/laws/show/259-2026-%D0%BF#n30</w:t>
        </w:r>
      </w:hyperlink>
    </w:p>
    <w:p w14:paraId="6CCA46BB" w14:textId="77777777" w:rsidR="00462914" w:rsidRDefault="00462914"/>
    <w:p w14:paraId="27085544" w14:textId="77777777" w:rsidR="00EE24F5" w:rsidRDefault="00EE24F5"/>
    <w:sectPr w:rsidR="00EE24F5" w:rsidSect="00F046D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35E6C"/>
    <w:multiLevelType w:val="hybridMultilevel"/>
    <w:tmpl w:val="14729792"/>
    <w:lvl w:ilvl="0" w:tplc="C74AD404">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5C282ECD"/>
    <w:multiLevelType w:val="hybridMultilevel"/>
    <w:tmpl w:val="51D48E5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F683E92"/>
    <w:multiLevelType w:val="hybridMultilevel"/>
    <w:tmpl w:val="34E4696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16cid:durableId="530069003">
    <w:abstractNumId w:val="2"/>
  </w:num>
  <w:num w:numId="2" w16cid:durableId="103380552">
    <w:abstractNumId w:val="0"/>
  </w:num>
  <w:num w:numId="3" w16cid:durableId="43864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4"/>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F5"/>
    <w:rsid w:val="00002242"/>
    <w:rsid w:val="00462914"/>
    <w:rsid w:val="005A1832"/>
    <w:rsid w:val="0095182D"/>
    <w:rsid w:val="00A202D5"/>
    <w:rsid w:val="00A3122E"/>
    <w:rsid w:val="00BD3979"/>
    <w:rsid w:val="00C60510"/>
    <w:rsid w:val="00D75FAC"/>
    <w:rsid w:val="00EE24F5"/>
    <w:rsid w:val="00F046D5"/>
    <w:rsid w:val="00FD1E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E873"/>
  <w15:chartTrackingRefBased/>
  <w15:docId w15:val="{BF3C2EFB-F030-44C8-8160-52FD7E65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span">
    <w:name w:val="html-span"/>
    <w:basedOn w:val="a0"/>
    <w:rsid w:val="00EE24F5"/>
  </w:style>
  <w:style w:type="character" w:styleId="a3">
    <w:name w:val="Hyperlink"/>
    <w:basedOn w:val="a0"/>
    <w:uiPriority w:val="99"/>
    <w:semiHidden/>
    <w:unhideWhenUsed/>
    <w:rsid w:val="00EE24F5"/>
    <w:rPr>
      <w:color w:val="0000FF"/>
      <w:u w:val="single"/>
    </w:rPr>
  </w:style>
  <w:style w:type="paragraph" w:styleId="a4">
    <w:name w:val="List Paragraph"/>
    <w:basedOn w:val="a"/>
    <w:uiPriority w:val="34"/>
    <w:qFormat/>
    <w:rsid w:val="00002242"/>
    <w:pPr>
      <w:ind w:left="720"/>
      <w:contextualSpacing/>
    </w:pPr>
  </w:style>
  <w:style w:type="paragraph" w:styleId="a5">
    <w:name w:val="Normal (Web)"/>
    <w:basedOn w:val="a"/>
    <w:uiPriority w:val="99"/>
    <w:semiHidden/>
    <w:unhideWhenUsed/>
    <w:rsid w:val="00A3122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A3122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312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83324">
      <w:bodyDiv w:val="1"/>
      <w:marLeft w:val="0"/>
      <w:marRight w:val="0"/>
      <w:marTop w:val="0"/>
      <w:marBottom w:val="0"/>
      <w:divBdr>
        <w:top w:val="none" w:sz="0" w:space="0" w:color="auto"/>
        <w:left w:val="none" w:sz="0" w:space="0" w:color="auto"/>
        <w:bottom w:val="none" w:sz="0" w:space="0" w:color="auto"/>
        <w:right w:val="none" w:sz="0" w:space="0" w:color="auto"/>
      </w:divBdr>
      <w:divsChild>
        <w:div w:id="60642653">
          <w:marLeft w:val="0"/>
          <w:marRight w:val="0"/>
          <w:marTop w:val="0"/>
          <w:marBottom w:val="0"/>
          <w:divBdr>
            <w:top w:val="none" w:sz="0" w:space="0" w:color="auto"/>
            <w:left w:val="none" w:sz="0" w:space="0" w:color="auto"/>
            <w:bottom w:val="none" w:sz="0" w:space="0" w:color="auto"/>
            <w:right w:val="none" w:sz="0" w:space="0" w:color="auto"/>
          </w:divBdr>
          <w:divsChild>
            <w:div w:id="1347561445">
              <w:marLeft w:val="0"/>
              <w:marRight w:val="0"/>
              <w:marTop w:val="0"/>
              <w:marBottom w:val="0"/>
              <w:divBdr>
                <w:top w:val="none" w:sz="0" w:space="0" w:color="auto"/>
                <w:left w:val="none" w:sz="0" w:space="0" w:color="auto"/>
                <w:bottom w:val="none" w:sz="0" w:space="0" w:color="auto"/>
                <w:right w:val="none" w:sz="0" w:space="0" w:color="auto"/>
              </w:divBdr>
            </w:div>
          </w:divsChild>
        </w:div>
        <w:div w:id="1974292335">
          <w:marLeft w:val="0"/>
          <w:marRight w:val="0"/>
          <w:marTop w:val="120"/>
          <w:marBottom w:val="0"/>
          <w:divBdr>
            <w:top w:val="none" w:sz="0" w:space="0" w:color="auto"/>
            <w:left w:val="none" w:sz="0" w:space="0" w:color="auto"/>
            <w:bottom w:val="none" w:sz="0" w:space="0" w:color="auto"/>
            <w:right w:val="none" w:sz="0" w:space="0" w:color="auto"/>
          </w:divBdr>
          <w:divsChild>
            <w:div w:id="1868374008">
              <w:marLeft w:val="0"/>
              <w:marRight w:val="0"/>
              <w:marTop w:val="0"/>
              <w:marBottom w:val="0"/>
              <w:divBdr>
                <w:top w:val="none" w:sz="0" w:space="0" w:color="auto"/>
                <w:left w:val="none" w:sz="0" w:space="0" w:color="auto"/>
                <w:bottom w:val="none" w:sz="0" w:space="0" w:color="auto"/>
                <w:right w:val="none" w:sz="0" w:space="0" w:color="auto"/>
              </w:divBdr>
            </w:div>
            <w:div w:id="1922904505">
              <w:marLeft w:val="0"/>
              <w:marRight w:val="0"/>
              <w:marTop w:val="0"/>
              <w:marBottom w:val="0"/>
              <w:divBdr>
                <w:top w:val="none" w:sz="0" w:space="0" w:color="auto"/>
                <w:left w:val="none" w:sz="0" w:space="0" w:color="auto"/>
                <w:bottom w:val="none" w:sz="0" w:space="0" w:color="auto"/>
                <w:right w:val="none" w:sz="0" w:space="0" w:color="auto"/>
              </w:divBdr>
            </w:div>
            <w:div w:id="304243199">
              <w:marLeft w:val="0"/>
              <w:marRight w:val="0"/>
              <w:marTop w:val="0"/>
              <w:marBottom w:val="0"/>
              <w:divBdr>
                <w:top w:val="none" w:sz="0" w:space="0" w:color="auto"/>
                <w:left w:val="none" w:sz="0" w:space="0" w:color="auto"/>
                <w:bottom w:val="none" w:sz="0" w:space="0" w:color="auto"/>
                <w:right w:val="none" w:sz="0" w:space="0" w:color="auto"/>
              </w:divBdr>
            </w:div>
            <w:div w:id="581257843">
              <w:marLeft w:val="0"/>
              <w:marRight w:val="0"/>
              <w:marTop w:val="0"/>
              <w:marBottom w:val="0"/>
              <w:divBdr>
                <w:top w:val="none" w:sz="0" w:space="0" w:color="auto"/>
                <w:left w:val="none" w:sz="0" w:space="0" w:color="auto"/>
                <w:bottom w:val="none" w:sz="0" w:space="0" w:color="auto"/>
                <w:right w:val="none" w:sz="0" w:space="0" w:color="auto"/>
              </w:divBdr>
            </w:div>
            <w:div w:id="1286355433">
              <w:marLeft w:val="0"/>
              <w:marRight w:val="0"/>
              <w:marTop w:val="0"/>
              <w:marBottom w:val="0"/>
              <w:divBdr>
                <w:top w:val="none" w:sz="0" w:space="0" w:color="auto"/>
                <w:left w:val="none" w:sz="0" w:space="0" w:color="auto"/>
                <w:bottom w:val="none" w:sz="0" w:space="0" w:color="auto"/>
                <w:right w:val="none" w:sz="0" w:space="0" w:color="auto"/>
              </w:divBdr>
            </w:div>
            <w:div w:id="882013289">
              <w:marLeft w:val="0"/>
              <w:marRight w:val="0"/>
              <w:marTop w:val="0"/>
              <w:marBottom w:val="0"/>
              <w:divBdr>
                <w:top w:val="none" w:sz="0" w:space="0" w:color="auto"/>
                <w:left w:val="none" w:sz="0" w:space="0" w:color="auto"/>
                <w:bottom w:val="none" w:sz="0" w:space="0" w:color="auto"/>
                <w:right w:val="none" w:sz="0" w:space="0" w:color="auto"/>
              </w:divBdr>
            </w:div>
            <w:div w:id="440152017">
              <w:marLeft w:val="0"/>
              <w:marRight w:val="0"/>
              <w:marTop w:val="0"/>
              <w:marBottom w:val="0"/>
              <w:divBdr>
                <w:top w:val="none" w:sz="0" w:space="0" w:color="auto"/>
                <w:left w:val="none" w:sz="0" w:space="0" w:color="auto"/>
                <w:bottom w:val="none" w:sz="0" w:space="0" w:color="auto"/>
                <w:right w:val="none" w:sz="0" w:space="0" w:color="auto"/>
              </w:divBdr>
            </w:div>
            <w:div w:id="1948269966">
              <w:marLeft w:val="0"/>
              <w:marRight w:val="0"/>
              <w:marTop w:val="0"/>
              <w:marBottom w:val="0"/>
              <w:divBdr>
                <w:top w:val="none" w:sz="0" w:space="0" w:color="auto"/>
                <w:left w:val="none" w:sz="0" w:space="0" w:color="auto"/>
                <w:bottom w:val="none" w:sz="0" w:space="0" w:color="auto"/>
                <w:right w:val="none" w:sz="0" w:space="0" w:color="auto"/>
              </w:divBdr>
            </w:div>
            <w:div w:id="2097172015">
              <w:marLeft w:val="0"/>
              <w:marRight w:val="0"/>
              <w:marTop w:val="0"/>
              <w:marBottom w:val="0"/>
              <w:divBdr>
                <w:top w:val="none" w:sz="0" w:space="0" w:color="auto"/>
                <w:left w:val="none" w:sz="0" w:space="0" w:color="auto"/>
                <w:bottom w:val="none" w:sz="0" w:space="0" w:color="auto"/>
                <w:right w:val="none" w:sz="0" w:space="0" w:color="auto"/>
              </w:divBdr>
            </w:div>
          </w:divsChild>
        </w:div>
        <w:div w:id="1929387391">
          <w:marLeft w:val="0"/>
          <w:marRight w:val="0"/>
          <w:marTop w:val="120"/>
          <w:marBottom w:val="0"/>
          <w:divBdr>
            <w:top w:val="none" w:sz="0" w:space="0" w:color="auto"/>
            <w:left w:val="none" w:sz="0" w:space="0" w:color="auto"/>
            <w:bottom w:val="none" w:sz="0" w:space="0" w:color="auto"/>
            <w:right w:val="none" w:sz="0" w:space="0" w:color="auto"/>
          </w:divBdr>
          <w:divsChild>
            <w:div w:id="1922375635">
              <w:marLeft w:val="0"/>
              <w:marRight w:val="0"/>
              <w:marTop w:val="0"/>
              <w:marBottom w:val="0"/>
              <w:divBdr>
                <w:top w:val="none" w:sz="0" w:space="0" w:color="auto"/>
                <w:left w:val="none" w:sz="0" w:space="0" w:color="auto"/>
                <w:bottom w:val="none" w:sz="0" w:space="0" w:color="auto"/>
                <w:right w:val="none" w:sz="0" w:space="0" w:color="auto"/>
              </w:divBdr>
            </w:div>
          </w:divsChild>
        </w:div>
        <w:div w:id="1492260536">
          <w:marLeft w:val="0"/>
          <w:marRight w:val="0"/>
          <w:marTop w:val="120"/>
          <w:marBottom w:val="0"/>
          <w:divBdr>
            <w:top w:val="none" w:sz="0" w:space="0" w:color="auto"/>
            <w:left w:val="none" w:sz="0" w:space="0" w:color="auto"/>
            <w:bottom w:val="none" w:sz="0" w:space="0" w:color="auto"/>
            <w:right w:val="none" w:sz="0" w:space="0" w:color="auto"/>
          </w:divBdr>
          <w:divsChild>
            <w:div w:id="297801388">
              <w:marLeft w:val="0"/>
              <w:marRight w:val="0"/>
              <w:marTop w:val="0"/>
              <w:marBottom w:val="0"/>
              <w:divBdr>
                <w:top w:val="none" w:sz="0" w:space="0" w:color="auto"/>
                <w:left w:val="none" w:sz="0" w:space="0" w:color="auto"/>
                <w:bottom w:val="none" w:sz="0" w:space="0" w:color="auto"/>
                <w:right w:val="none" w:sz="0" w:space="0" w:color="auto"/>
              </w:divBdr>
            </w:div>
            <w:div w:id="1120151040">
              <w:marLeft w:val="0"/>
              <w:marRight w:val="0"/>
              <w:marTop w:val="0"/>
              <w:marBottom w:val="0"/>
              <w:divBdr>
                <w:top w:val="none" w:sz="0" w:space="0" w:color="auto"/>
                <w:left w:val="none" w:sz="0" w:space="0" w:color="auto"/>
                <w:bottom w:val="none" w:sz="0" w:space="0" w:color="auto"/>
                <w:right w:val="none" w:sz="0" w:space="0" w:color="auto"/>
              </w:divBdr>
            </w:div>
          </w:divsChild>
        </w:div>
        <w:div w:id="1145397155">
          <w:marLeft w:val="0"/>
          <w:marRight w:val="0"/>
          <w:marTop w:val="120"/>
          <w:marBottom w:val="0"/>
          <w:divBdr>
            <w:top w:val="none" w:sz="0" w:space="0" w:color="auto"/>
            <w:left w:val="none" w:sz="0" w:space="0" w:color="auto"/>
            <w:bottom w:val="none" w:sz="0" w:space="0" w:color="auto"/>
            <w:right w:val="none" w:sz="0" w:space="0" w:color="auto"/>
          </w:divBdr>
          <w:divsChild>
            <w:div w:id="751320787">
              <w:marLeft w:val="0"/>
              <w:marRight w:val="0"/>
              <w:marTop w:val="0"/>
              <w:marBottom w:val="0"/>
              <w:divBdr>
                <w:top w:val="none" w:sz="0" w:space="0" w:color="auto"/>
                <w:left w:val="none" w:sz="0" w:space="0" w:color="auto"/>
                <w:bottom w:val="none" w:sz="0" w:space="0" w:color="auto"/>
                <w:right w:val="none" w:sz="0" w:space="0" w:color="auto"/>
              </w:divBdr>
            </w:div>
            <w:div w:id="1353189577">
              <w:marLeft w:val="0"/>
              <w:marRight w:val="0"/>
              <w:marTop w:val="0"/>
              <w:marBottom w:val="0"/>
              <w:divBdr>
                <w:top w:val="none" w:sz="0" w:space="0" w:color="auto"/>
                <w:left w:val="none" w:sz="0" w:space="0" w:color="auto"/>
                <w:bottom w:val="none" w:sz="0" w:space="0" w:color="auto"/>
                <w:right w:val="none" w:sz="0" w:space="0" w:color="auto"/>
              </w:divBdr>
            </w:div>
            <w:div w:id="2141146713">
              <w:marLeft w:val="0"/>
              <w:marRight w:val="0"/>
              <w:marTop w:val="0"/>
              <w:marBottom w:val="0"/>
              <w:divBdr>
                <w:top w:val="none" w:sz="0" w:space="0" w:color="auto"/>
                <w:left w:val="none" w:sz="0" w:space="0" w:color="auto"/>
                <w:bottom w:val="none" w:sz="0" w:space="0" w:color="auto"/>
                <w:right w:val="none" w:sz="0" w:space="0" w:color="auto"/>
              </w:divBdr>
            </w:div>
            <w:div w:id="999388529">
              <w:marLeft w:val="0"/>
              <w:marRight w:val="0"/>
              <w:marTop w:val="0"/>
              <w:marBottom w:val="0"/>
              <w:divBdr>
                <w:top w:val="none" w:sz="0" w:space="0" w:color="auto"/>
                <w:left w:val="none" w:sz="0" w:space="0" w:color="auto"/>
                <w:bottom w:val="none" w:sz="0" w:space="0" w:color="auto"/>
                <w:right w:val="none" w:sz="0" w:space="0" w:color="auto"/>
              </w:divBdr>
            </w:div>
            <w:div w:id="544677685">
              <w:marLeft w:val="0"/>
              <w:marRight w:val="0"/>
              <w:marTop w:val="0"/>
              <w:marBottom w:val="0"/>
              <w:divBdr>
                <w:top w:val="none" w:sz="0" w:space="0" w:color="auto"/>
                <w:left w:val="none" w:sz="0" w:space="0" w:color="auto"/>
                <w:bottom w:val="none" w:sz="0" w:space="0" w:color="auto"/>
                <w:right w:val="none" w:sz="0" w:space="0" w:color="auto"/>
              </w:divBdr>
            </w:div>
            <w:div w:id="1474104306">
              <w:marLeft w:val="0"/>
              <w:marRight w:val="0"/>
              <w:marTop w:val="0"/>
              <w:marBottom w:val="0"/>
              <w:divBdr>
                <w:top w:val="none" w:sz="0" w:space="0" w:color="auto"/>
                <w:left w:val="none" w:sz="0" w:space="0" w:color="auto"/>
                <w:bottom w:val="none" w:sz="0" w:space="0" w:color="auto"/>
                <w:right w:val="none" w:sz="0" w:space="0" w:color="auto"/>
              </w:divBdr>
            </w:div>
          </w:divsChild>
        </w:div>
        <w:div w:id="2018654420">
          <w:marLeft w:val="0"/>
          <w:marRight w:val="0"/>
          <w:marTop w:val="120"/>
          <w:marBottom w:val="0"/>
          <w:divBdr>
            <w:top w:val="none" w:sz="0" w:space="0" w:color="auto"/>
            <w:left w:val="none" w:sz="0" w:space="0" w:color="auto"/>
            <w:bottom w:val="none" w:sz="0" w:space="0" w:color="auto"/>
            <w:right w:val="none" w:sz="0" w:space="0" w:color="auto"/>
          </w:divBdr>
          <w:divsChild>
            <w:div w:id="348067731">
              <w:marLeft w:val="0"/>
              <w:marRight w:val="0"/>
              <w:marTop w:val="0"/>
              <w:marBottom w:val="0"/>
              <w:divBdr>
                <w:top w:val="none" w:sz="0" w:space="0" w:color="auto"/>
                <w:left w:val="none" w:sz="0" w:space="0" w:color="auto"/>
                <w:bottom w:val="none" w:sz="0" w:space="0" w:color="auto"/>
                <w:right w:val="none" w:sz="0" w:space="0" w:color="auto"/>
              </w:divBdr>
            </w:div>
          </w:divsChild>
        </w:div>
        <w:div w:id="21059994">
          <w:marLeft w:val="0"/>
          <w:marRight w:val="0"/>
          <w:marTop w:val="120"/>
          <w:marBottom w:val="0"/>
          <w:divBdr>
            <w:top w:val="none" w:sz="0" w:space="0" w:color="auto"/>
            <w:left w:val="none" w:sz="0" w:space="0" w:color="auto"/>
            <w:bottom w:val="none" w:sz="0" w:space="0" w:color="auto"/>
            <w:right w:val="none" w:sz="0" w:space="0" w:color="auto"/>
          </w:divBdr>
          <w:divsChild>
            <w:div w:id="938561716">
              <w:marLeft w:val="0"/>
              <w:marRight w:val="0"/>
              <w:marTop w:val="0"/>
              <w:marBottom w:val="0"/>
              <w:divBdr>
                <w:top w:val="none" w:sz="0" w:space="0" w:color="auto"/>
                <w:left w:val="none" w:sz="0" w:space="0" w:color="auto"/>
                <w:bottom w:val="none" w:sz="0" w:space="0" w:color="auto"/>
                <w:right w:val="none" w:sz="0" w:space="0" w:color="auto"/>
              </w:divBdr>
            </w:div>
            <w:div w:id="795026398">
              <w:marLeft w:val="0"/>
              <w:marRight w:val="0"/>
              <w:marTop w:val="0"/>
              <w:marBottom w:val="0"/>
              <w:divBdr>
                <w:top w:val="none" w:sz="0" w:space="0" w:color="auto"/>
                <w:left w:val="none" w:sz="0" w:space="0" w:color="auto"/>
                <w:bottom w:val="none" w:sz="0" w:space="0" w:color="auto"/>
                <w:right w:val="none" w:sz="0" w:space="0" w:color="auto"/>
              </w:divBdr>
            </w:div>
          </w:divsChild>
        </w:div>
        <w:div w:id="167914080">
          <w:marLeft w:val="0"/>
          <w:marRight w:val="0"/>
          <w:marTop w:val="120"/>
          <w:marBottom w:val="0"/>
          <w:divBdr>
            <w:top w:val="none" w:sz="0" w:space="0" w:color="auto"/>
            <w:left w:val="none" w:sz="0" w:space="0" w:color="auto"/>
            <w:bottom w:val="none" w:sz="0" w:space="0" w:color="auto"/>
            <w:right w:val="none" w:sz="0" w:space="0" w:color="auto"/>
          </w:divBdr>
          <w:divsChild>
            <w:div w:id="41485910">
              <w:marLeft w:val="0"/>
              <w:marRight w:val="0"/>
              <w:marTop w:val="0"/>
              <w:marBottom w:val="0"/>
              <w:divBdr>
                <w:top w:val="none" w:sz="0" w:space="0" w:color="auto"/>
                <w:left w:val="none" w:sz="0" w:space="0" w:color="auto"/>
                <w:bottom w:val="none" w:sz="0" w:space="0" w:color="auto"/>
                <w:right w:val="none" w:sz="0" w:space="0" w:color="auto"/>
              </w:divBdr>
            </w:div>
          </w:divsChild>
        </w:div>
        <w:div w:id="69230860">
          <w:marLeft w:val="0"/>
          <w:marRight w:val="0"/>
          <w:marTop w:val="120"/>
          <w:marBottom w:val="0"/>
          <w:divBdr>
            <w:top w:val="none" w:sz="0" w:space="0" w:color="auto"/>
            <w:left w:val="none" w:sz="0" w:space="0" w:color="auto"/>
            <w:bottom w:val="none" w:sz="0" w:space="0" w:color="auto"/>
            <w:right w:val="none" w:sz="0" w:space="0" w:color="auto"/>
          </w:divBdr>
          <w:divsChild>
            <w:div w:id="7005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l.facebook.com/l.php?u=https%3A%2F%2Fzakon.rada.gov.ua%2Flaws%2Fshow%2F259-2026-%25D0%25BF%23n30&amp;h=AUDvPAD94nk_EqjnfEdtNeL4lDwVeYXEkDAcfH1NfDpgr-kJHTR5H6k2u216bdlm_rKWVZBHMt9yzFuGH0MkbfYouF0t3Rhd1yn8w0JRVsRkMlUdIqrdLGtEDJL__VxFhkQubOsi6Ja3EQW9Xw1BC0ayAFm9RZYe&amp;__tn__=-UK-R&amp;c%5b0%5d=AUC_ELPPxoLuIfhGUi67jSHTDkYeY3ST6_ZzCTEBfBEkLBg4PVVRfUB3XwlgCudVy6uxpihZR6tFKEgExssm1PEGv-bvIEHIZKTzykI62zU8F2YfiolgwK91FnhztBAeIliENVJipUFxoCVM_2A-Gtp_-by7v6fhkGjGL3c1Vg92naxBlS9MZpBRawymrHo" TargetMode="External" /><Relationship Id="rId5" Type="http://schemas.openxmlformats.org/officeDocument/2006/relationships/hyperlink" Target="https://l.facebook.com/l.php?u=https%3A%2F%2Fwww.ispf.gov.ua%2Fdiyalnist%2Frealizaciya-pilotnih-proektiv-shchodo-zakupivli-socposlug%2Fposluga-z-ozdorovlennya-ta-vidpochinku-ditej2026%2Fperelik-dityachih-zakladiv-ozdorovlennya-ta-vidpochinku-ditej-2026&amp;h=AUD_2i416J2saXmRxeMJUj_aa9LvTDlsyD4g3AfEqtLC2FlLU_gnuYT-1bwYiABTfkwm2hsAxj_QTYFeLsmHbdJFwiBNur50a97McsF94KK5AvlJU8wBmH_gVBg6_8RthxxlDZXH1tSvuALb_DLJ4RAeS3e4j45J&amp;__tn__=-UK-R&amp;c%5b0%5d=AUC_ELPPxoLuIfhGUi67jSHTDkYeY3ST6_ZzCTEBfBEkLBg4PVVRfUB3XwlgCudVy6uxpihZR6tFKEgExssm1PEGv-bvIEHIZKTzykI62zU8F2YfiolgwK91FnhztBAeIliENVJipUFxoCVM_2A-Gtp_-by7v6fhkGjGL3c1Vg92naxBlS9MZpBRawymrHo"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3249</Words>
  <Characters>1853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Юля Бараненко</cp:lastModifiedBy>
  <cp:revision>2</cp:revision>
  <cp:lastPrinted>2026-05-12T05:56:00Z</cp:lastPrinted>
  <dcterms:created xsi:type="dcterms:W3CDTF">2026-05-12T06:37:00Z</dcterms:created>
  <dcterms:modified xsi:type="dcterms:W3CDTF">2026-05-12T06:37:00Z</dcterms:modified>
</cp:coreProperties>
</file>